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  <w:t xml:space="preserve">Norwegian Center for E-health Research (NSE)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Jednou z organizací, se kterou na mezinárodní úrovni spolupracujeme je Norwegian Center for E-health Research (NSE) . Jedná se o nev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výzkumné 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ředisko, zaměřen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na telemedcínu a e-zdravotnictví, na sv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ětě.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Centrum má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řibližně 200 zaměstnanců a nach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ází se ve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ěstě Tromso v Norsku.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Byla zde vyvinuta aplikace Diabetický Deník (Diabetesdagboka). Vývoj této aplikace zde stále pokra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čuje.  Jsme velice 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ádi,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 můžeme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ýt sou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ástí tohoto projektu a podílet se na dal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ím vývoji aplikace.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Systémy jsou pr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ůběžně testov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ány v Norsku i u nás v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Republice. Testování neprobíhá pouze v rámci výzkumného 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řediska, ale zapojuj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se do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ěj i diabetičt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pacienti.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Díky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vazb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od pacientů  můžeme mnohem rychleji reagovat na potenci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ální chyby a vylep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šovat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ástroj.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 rámci programu Erasmus+ se studenti FBMI mohou podílet na vým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ém studijním pobytu na Norské Arktické Univerzit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v Tromso, kter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s NSE úzce spolupracuje (klikn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ěte zde pro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íce informací). Také 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ši zaměstnanci se zde mohou uch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ázet o stá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  <w:t xml:space="preserve">Interní Klinika 2. LF UK a FN Motol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Interní klinika poskytuje komplexní diagnostickou a terapeutickou pé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 ambulantn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ím a hospitalizovaným pacient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ům 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ádové oblasti a superkonziliární slu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žby nemocn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ým z celých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Čech.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Její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činnost se soustřeďuje na kardiologii a angiologii, gastroenterologii s hepatologi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metabolické poruchy a nefrologii. V rámci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širš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spolupráce je ve fakultní nemocnici dostupná také pé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 osob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ám s chorobami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áz s vnit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sekrecí a plic.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 spolupráci s touto institucí momentáln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pracujeme na klinick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studii zam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ěřen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na vzdálené monitorování diabetik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  <w:br/>
        <w:t xml:space="preserve">FHTW - University of Applied Sciences Technikum Wien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Univerzita Aplikovaných Technických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ěd ve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ídni je nejv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čistě technickou, univerzitou v Rakousku. V současnosti zde studuje přibližně 4000 studentů a za dobu jej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existence instituce vychovala cca. 9000 absolvent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Zájemci o studium si mohou vybrat z 12 bakalá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a 17 in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ýrských studijních program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ů, kter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je 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studovat prezen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čně, kombinovaně nebo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álkov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ě. Osm z těchto programů je možn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studovat také v angli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čtině. Všechny programy jsou zakotveny ve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ýzkumu a prakticky orientovány.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UAS Technikum Víde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 se nezaměřuje pouze na na kvalitn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technické vzd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ání, ale nabízí také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ředměty zaměřen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na obchodní a osobní rozvoj student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ů.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Univerzita udr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žuje bl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ízké vztahy s obchodním a pr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ůmyslov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ým sektorem, co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ává student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ům skvěl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žnosti pro praxi a budouc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kariéru.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Kombinace teorie a um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jejího praktického nasazení je základním kamenem výuky i výzkumu.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